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67" w:rsidRPr="006472EE" w:rsidRDefault="005F7467" w:rsidP="0077363E">
      <w:pPr>
        <w:pStyle w:val="Title"/>
        <w:rPr>
          <w:sz w:val="22"/>
          <w:szCs w:val="22"/>
        </w:rPr>
      </w:pPr>
      <w:bookmarkStart w:id="0" w:name="_GoBack"/>
      <w:bookmarkEnd w:id="0"/>
      <w:r w:rsidRPr="006472EE">
        <w:rPr>
          <w:sz w:val="22"/>
          <w:szCs w:val="22"/>
        </w:rPr>
        <w:t>VIRGINIA E. SOYBEL</w:t>
      </w:r>
    </w:p>
    <w:p w:rsidR="006472EE" w:rsidRPr="006472EE" w:rsidRDefault="006472EE" w:rsidP="0077363E">
      <w:pPr>
        <w:pStyle w:val="Title"/>
        <w:rPr>
          <w:b w:val="0"/>
          <w:sz w:val="20"/>
        </w:rPr>
      </w:pPr>
      <w:r w:rsidRPr="006472EE">
        <w:rPr>
          <w:b w:val="0"/>
          <w:sz w:val="20"/>
        </w:rPr>
        <w:t xml:space="preserve">181 Willow Avenue, Somerville, MA  02144 · </w:t>
      </w:r>
      <w:hyperlink r:id="rId5" w:history="1">
        <w:r w:rsidRPr="006472EE">
          <w:rPr>
            <w:rStyle w:val="Hyperlink"/>
            <w:b w:val="0"/>
            <w:sz w:val="20"/>
          </w:rPr>
          <w:t>soybel@babson.edu</w:t>
        </w:r>
      </w:hyperlink>
      <w:r w:rsidRPr="006472EE">
        <w:rPr>
          <w:b w:val="0"/>
          <w:sz w:val="20"/>
        </w:rPr>
        <w:t xml:space="preserve"> · (617) 510-4072</w:t>
      </w:r>
    </w:p>
    <w:p w:rsidR="0077363E" w:rsidRDefault="0077363E" w:rsidP="0077363E">
      <w:pPr>
        <w:tabs>
          <w:tab w:val="left" w:pos="4680"/>
        </w:tabs>
        <w:rPr>
          <w:u w:val="single"/>
        </w:rPr>
      </w:pPr>
    </w:p>
    <w:p w:rsidR="005F7467" w:rsidRPr="006C27C9" w:rsidRDefault="006472EE" w:rsidP="006472EE">
      <w:pPr>
        <w:tabs>
          <w:tab w:val="left" w:pos="4680"/>
        </w:tabs>
        <w:ind w:left="-900" w:right="-720"/>
        <w:rPr>
          <w:b/>
          <w:sz w:val="22"/>
          <w:szCs w:val="22"/>
        </w:rPr>
      </w:pPr>
      <w:r w:rsidRPr="006C27C9">
        <w:rPr>
          <w:b/>
          <w:sz w:val="22"/>
          <w:szCs w:val="22"/>
          <w:u w:val="single"/>
        </w:rPr>
        <w:t>Experience</w:t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</w:p>
    <w:p w:rsidR="006472EE" w:rsidRPr="006472EE" w:rsidRDefault="006472EE" w:rsidP="006472EE">
      <w:pPr>
        <w:tabs>
          <w:tab w:val="left" w:pos="4680"/>
          <w:tab w:val="right" w:pos="9450"/>
        </w:tabs>
        <w:ind w:left="540" w:right="-900" w:hanging="1440"/>
        <w:rPr>
          <w:b/>
          <w:sz w:val="22"/>
          <w:szCs w:val="22"/>
        </w:rPr>
      </w:pPr>
      <w:r w:rsidRPr="006472EE">
        <w:rPr>
          <w:sz w:val="20"/>
        </w:rPr>
        <w:t>1995 – Current</w:t>
      </w:r>
      <w:r w:rsidRPr="006472EE">
        <w:rPr>
          <w:sz w:val="22"/>
          <w:szCs w:val="22"/>
        </w:rPr>
        <w:t xml:space="preserve"> </w:t>
      </w:r>
      <w:r w:rsidRPr="006472EE">
        <w:rPr>
          <w:sz w:val="22"/>
          <w:szCs w:val="22"/>
        </w:rPr>
        <w:tab/>
      </w:r>
      <w:r w:rsidRPr="006472EE">
        <w:rPr>
          <w:b/>
          <w:sz w:val="22"/>
          <w:szCs w:val="22"/>
        </w:rPr>
        <w:t>BABSON COLLEGE</w:t>
      </w:r>
      <w:r w:rsidRPr="006472EE">
        <w:rPr>
          <w:b/>
          <w:sz w:val="22"/>
          <w:szCs w:val="22"/>
        </w:rPr>
        <w:tab/>
      </w:r>
      <w:r w:rsidRPr="006472EE">
        <w:rPr>
          <w:b/>
          <w:sz w:val="22"/>
          <w:szCs w:val="22"/>
        </w:rPr>
        <w:tab/>
        <w:t>BABSON PARK, MA</w:t>
      </w:r>
    </w:p>
    <w:p w:rsidR="006472EE" w:rsidRPr="006472EE" w:rsidRDefault="006472EE" w:rsidP="006472EE">
      <w:pPr>
        <w:tabs>
          <w:tab w:val="left" w:pos="4680"/>
          <w:tab w:val="right" w:pos="9450"/>
        </w:tabs>
        <w:ind w:left="540" w:right="-900" w:hanging="1440"/>
        <w:rPr>
          <w:b/>
          <w:sz w:val="20"/>
        </w:rPr>
      </w:pPr>
      <w:r w:rsidRPr="006472EE">
        <w:rPr>
          <w:b/>
          <w:sz w:val="22"/>
          <w:szCs w:val="22"/>
        </w:rPr>
        <w:tab/>
      </w:r>
      <w:r w:rsidRPr="006472EE">
        <w:rPr>
          <w:b/>
          <w:sz w:val="20"/>
        </w:rPr>
        <w:t>Senior Lecturer, Division of Accounting and Law</w:t>
      </w:r>
    </w:p>
    <w:p w:rsidR="006472EE" w:rsidRPr="006472EE" w:rsidRDefault="006472EE" w:rsidP="006472EE">
      <w:pPr>
        <w:numPr>
          <w:ilvl w:val="0"/>
          <w:numId w:val="4"/>
        </w:numPr>
        <w:ind w:left="900"/>
        <w:rPr>
          <w:sz w:val="20"/>
        </w:rPr>
      </w:pPr>
      <w:r w:rsidRPr="006472EE">
        <w:rPr>
          <w:sz w:val="20"/>
        </w:rPr>
        <w:t>Teach financial accounting, financial reporting and statement analysis, and intermediate accounting in graduate, undergraduate, and executive programs.</w:t>
      </w:r>
    </w:p>
    <w:p w:rsidR="006472EE" w:rsidRPr="006472EE" w:rsidRDefault="006472EE" w:rsidP="006472EE">
      <w:pPr>
        <w:numPr>
          <w:ilvl w:val="0"/>
          <w:numId w:val="4"/>
        </w:numPr>
        <w:ind w:left="900"/>
        <w:rPr>
          <w:sz w:val="20"/>
        </w:rPr>
      </w:pPr>
      <w:r w:rsidRPr="006472EE">
        <w:rPr>
          <w:sz w:val="20"/>
        </w:rPr>
        <w:t>Develop financial accounting curricula.</w:t>
      </w:r>
    </w:p>
    <w:p w:rsidR="006472EE" w:rsidRPr="006472EE" w:rsidRDefault="006472EE" w:rsidP="006472EE">
      <w:pPr>
        <w:numPr>
          <w:ilvl w:val="0"/>
          <w:numId w:val="4"/>
        </w:numPr>
        <w:ind w:left="900"/>
        <w:rPr>
          <w:sz w:val="20"/>
        </w:rPr>
      </w:pPr>
      <w:r w:rsidRPr="006472EE">
        <w:rPr>
          <w:sz w:val="20"/>
        </w:rPr>
        <w:t>Received Deans’ Award for excellence in teaching (2006).</w:t>
      </w:r>
    </w:p>
    <w:p w:rsidR="006472EE" w:rsidRDefault="006472EE" w:rsidP="006472EE">
      <w:pPr>
        <w:tabs>
          <w:tab w:val="left" w:pos="4680"/>
        </w:tabs>
        <w:ind w:left="540" w:hanging="1440"/>
        <w:rPr>
          <w:sz w:val="22"/>
          <w:szCs w:val="22"/>
        </w:rPr>
      </w:pPr>
    </w:p>
    <w:p w:rsidR="006472EE" w:rsidRPr="006472EE" w:rsidRDefault="006472EE" w:rsidP="006472EE">
      <w:pPr>
        <w:tabs>
          <w:tab w:val="left" w:pos="4680"/>
          <w:tab w:val="right" w:pos="9450"/>
        </w:tabs>
        <w:ind w:left="540" w:right="-900" w:hanging="1440"/>
        <w:rPr>
          <w:b/>
          <w:sz w:val="20"/>
        </w:rPr>
      </w:pPr>
      <w:r w:rsidRPr="006472EE">
        <w:rPr>
          <w:sz w:val="20"/>
        </w:rPr>
        <w:t>2013 - Current</w:t>
      </w:r>
      <w:r w:rsidRPr="006472EE">
        <w:rPr>
          <w:b/>
          <w:sz w:val="22"/>
          <w:szCs w:val="22"/>
        </w:rPr>
        <w:tab/>
      </w:r>
      <w:r>
        <w:rPr>
          <w:b/>
          <w:sz w:val="20"/>
        </w:rPr>
        <w:t xml:space="preserve">Faculty Director, Babson College Honors Program, William F. </w:t>
      </w:r>
      <w:proofErr w:type="spellStart"/>
      <w:r>
        <w:rPr>
          <w:b/>
          <w:sz w:val="20"/>
        </w:rPr>
        <w:t>Glavin</w:t>
      </w:r>
      <w:proofErr w:type="spellEnd"/>
      <w:r>
        <w:rPr>
          <w:b/>
          <w:sz w:val="20"/>
        </w:rPr>
        <w:t xml:space="preserve"> Honors Program Chair</w:t>
      </w:r>
    </w:p>
    <w:p w:rsidR="005F7467" w:rsidRPr="006472EE" w:rsidRDefault="006472EE" w:rsidP="006472EE">
      <w:pPr>
        <w:numPr>
          <w:ilvl w:val="0"/>
          <w:numId w:val="5"/>
        </w:numPr>
        <w:ind w:left="900"/>
        <w:rPr>
          <w:sz w:val="20"/>
        </w:rPr>
      </w:pPr>
      <w:r w:rsidRPr="006472EE">
        <w:rPr>
          <w:sz w:val="20"/>
        </w:rPr>
        <w:t>Oversee 100 Honors students and their development as research scholars, particularly seniors as they complete their year-long Honors projects.</w:t>
      </w:r>
    </w:p>
    <w:p w:rsidR="006472EE" w:rsidRPr="006472EE" w:rsidRDefault="006472EE" w:rsidP="006472EE">
      <w:pPr>
        <w:numPr>
          <w:ilvl w:val="0"/>
          <w:numId w:val="5"/>
        </w:numPr>
        <w:ind w:left="900"/>
        <w:rPr>
          <w:sz w:val="20"/>
        </w:rPr>
      </w:pPr>
      <w:r w:rsidRPr="006472EE">
        <w:rPr>
          <w:sz w:val="20"/>
        </w:rPr>
        <w:t>Lead the Honors Council in establishing program policy.</w:t>
      </w:r>
    </w:p>
    <w:p w:rsidR="006472EE" w:rsidRDefault="006472EE" w:rsidP="006472EE">
      <w:pPr>
        <w:numPr>
          <w:ilvl w:val="0"/>
          <w:numId w:val="5"/>
        </w:numPr>
        <w:ind w:left="900"/>
        <w:rPr>
          <w:sz w:val="20"/>
        </w:rPr>
      </w:pPr>
      <w:r w:rsidRPr="006472EE">
        <w:rPr>
          <w:sz w:val="20"/>
        </w:rPr>
        <w:t>Build and cultivate relationships with Program alumni and across the College community.</w:t>
      </w:r>
    </w:p>
    <w:p w:rsidR="006472EE" w:rsidRDefault="006472EE" w:rsidP="006472EE">
      <w:pPr>
        <w:ind w:left="-900"/>
        <w:rPr>
          <w:sz w:val="20"/>
        </w:rPr>
      </w:pPr>
    </w:p>
    <w:p w:rsidR="006472EE" w:rsidRPr="006472EE" w:rsidRDefault="006472EE" w:rsidP="006472EE">
      <w:pPr>
        <w:tabs>
          <w:tab w:val="left" w:pos="4680"/>
          <w:tab w:val="right" w:pos="9450"/>
        </w:tabs>
        <w:ind w:left="540" w:right="-900" w:hanging="1440"/>
        <w:rPr>
          <w:b/>
          <w:sz w:val="22"/>
          <w:szCs w:val="22"/>
        </w:rPr>
      </w:pPr>
      <w:r w:rsidRPr="006472EE">
        <w:rPr>
          <w:sz w:val="20"/>
        </w:rPr>
        <w:t>1995 – Current</w:t>
      </w:r>
      <w:r w:rsidRPr="006472EE">
        <w:rPr>
          <w:sz w:val="22"/>
          <w:szCs w:val="22"/>
        </w:rPr>
        <w:t xml:space="preserve"> </w:t>
      </w:r>
      <w:r w:rsidRPr="006472EE">
        <w:rPr>
          <w:sz w:val="22"/>
          <w:szCs w:val="22"/>
        </w:rPr>
        <w:tab/>
      </w:r>
      <w:r w:rsidR="00A1125F">
        <w:rPr>
          <w:b/>
          <w:sz w:val="22"/>
          <w:szCs w:val="22"/>
        </w:rPr>
        <w:t>PROFESSIONAL EDUCATION</w:t>
      </w:r>
      <w:r w:rsidRPr="006472EE">
        <w:rPr>
          <w:b/>
          <w:sz w:val="22"/>
          <w:szCs w:val="22"/>
        </w:rPr>
        <w:tab/>
      </w:r>
      <w:r w:rsidRPr="006472EE">
        <w:rPr>
          <w:b/>
          <w:sz w:val="22"/>
          <w:szCs w:val="22"/>
        </w:rPr>
        <w:tab/>
      </w:r>
      <w:r>
        <w:rPr>
          <w:b/>
          <w:sz w:val="22"/>
          <w:szCs w:val="22"/>
        </w:rPr>
        <w:t>BOSTON</w:t>
      </w:r>
      <w:r w:rsidRPr="006472EE">
        <w:rPr>
          <w:b/>
          <w:sz w:val="22"/>
          <w:szCs w:val="22"/>
        </w:rPr>
        <w:t>, MA</w:t>
      </w:r>
    </w:p>
    <w:p w:rsidR="006472EE" w:rsidRDefault="006472EE" w:rsidP="006472EE">
      <w:pPr>
        <w:numPr>
          <w:ilvl w:val="0"/>
          <w:numId w:val="6"/>
        </w:numPr>
        <w:ind w:left="900"/>
        <w:rPr>
          <w:sz w:val="20"/>
        </w:rPr>
      </w:pPr>
      <w:r w:rsidRPr="006472EE">
        <w:rPr>
          <w:sz w:val="20"/>
        </w:rPr>
        <w:t xml:space="preserve">Teach financial </w:t>
      </w:r>
      <w:r>
        <w:rPr>
          <w:sz w:val="20"/>
        </w:rPr>
        <w:t>accounting and financial reporting and statement analysis in training programs for Fidelity Investments, Putnam Investments, and Williams College Investment Office.</w:t>
      </w:r>
    </w:p>
    <w:p w:rsidR="00A1125F" w:rsidRDefault="00A1125F" w:rsidP="006472EE">
      <w:pPr>
        <w:numPr>
          <w:ilvl w:val="0"/>
          <w:numId w:val="6"/>
        </w:numPr>
        <w:ind w:left="900"/>
        <w:rPr>
          <w:sz w:val="20"/>
        </w:rPr>
      </w:pPr>
      <w:r>
        <w:rPr>
          <w:sz w:val="20"/>
        </w:rPr>
        <w:t xml:space="preserve">Taught financial reporting and statement analysis in </w:t>
      </w:r>
      <w:proofErr w:type="spellStart"/>
      <w:r>
        <w:rPr>
          <w:sz w:val="20"/>
        </w:rPr>
        <w:t>ZfU</w:t>
      </w:r>
      <w:proofErr w:type="spellEnd"/>
      <w:r>
        <w:rPr>
          <w:sz w:val="20"/>
        </w:rPr>
        <w:t xml:space="preserve"> AG International Executive Management Program (2003 – 2013).</w:t>
      </w:r>
    </w:p>
    <w:p w:rsidR="006472EE" w:rsidRDefault="006472EE" w:rsidP="006472EE">
      <w:pPr>
        <w:numPr>
          <w:ilvl w:val="0"/>
          <w:numId w:val="6"/>
        </w:numPr>
        <w:ind w:left="900"/>
        <w:rPr>
          <w:sz w:val="20"/>
        </w:rPr>
      </w:pPr>
      <w:r>
        <w:rPr>
          <w:sz w:val="20"/>
        </w:rPr>
        <w:t>Taught introductory financial accounting in Georgetown-</w:t>
      </w:r>
      <w:proofErr w:type="spellStart"/>
      <w:r>
        <w:rPr>
          <w:sz w:val="20"/>
        </w:rPr>
        <w:t>Esade</w:t>
      </w:r>
      <w:proofErr w:type="spellEnd"/>
      <w:r>
        <w:rPr>
          <w:sz w:val="20"/>
        </w:rPr>
        <w:t xml:space="preserve"> Executive MBA Program</w:t>
      </w:r>
      <w:r w:rsidR="00E44758">
        <w:rPr>
          <w:sz w:val="20"/>
        </w:rPr>
        <w:t xml:space="preserve"> (2011-2012)</w:t>
      </w:r>
      <w:r>
        <w:rPr>
          <w:sz w:val="20"/>
        </w:rPr>
        <w:t>.</w:t>
      </w:r>
    </w:p>
    <w:p w:rsidR="006472EE" w:rsidRDefault="006472EE" w:rsidP="006472EE">
      <w:pPr>
        <w:ind w:left="540" w:hanging="1440"/>
        <w:rPr>
          <w:sz w:val="20"/>
        </w:rPr>
      </w:pPr>
    </w:p>
    <w:p w:rsidR="006472EE" w:rsidRDefault="006472EE" w:rsidP="006472EE">
      <w:pPr>
        <w:tabs>
          <w:tab w:val="right" w:pos="9450"/>
        </w:tabs>
        <w:ind w:left="540" w:right="-810" w:hanging="1440"/>
        <w:rPr>
          <w:b/>
          <w:sz w:val="20"/>
        </w:rPr>
      </w:pPr>
      <w:r>
        <w:rPr>
          <w:sz w:val="20"/>
        </w:rPr>
        <w:t>1988 – 1995</w:t>
      </w:r>
      <w:r>
        <w:rPr>
          <w:sz w:val="20"/>
        </w:rPr>
        <w:tab/>
      </w:r>
      <w:r w:rsidRPr="006472EE">
        <w:rPr>
          <w:b/>
          <w:sz w:val="22"/>
          <w:szCs w:val="22"/>
        </w:rPr>
        <w:t>AMOS TUCK SCHOOL OF BUSINESS, DARTMOUTH COLLEGE</w:t>
      </w:r>
      <w:r w:rsidRPr="006472EE">
        <w:rPr>
          <w:b/>
          <w:sz w:val="22"/>
          <w:szCs w:val="22"/>
        </w:rPr>
        <w:tab/>
        <w:t>HANOVER, NH</w:t>
      </w:r>
    </w:p>
    <w:p w:rsidR="006C27C9" w:rsidRDefault="00F84DFE" w:rsidP="006472EE">
      <w:pPr>
        <w:tabs>
          <w:tab w:val="right" w:pos="9450"/>
        </w:tabs>
        <w:ind w:left="540" w:right="-810" w:hanging="1440"/>
        <w:rPr>
          <w:b/>
          <w:sz w:val="20"/>
        </w:rPr>
      </w:pPr>
      <w:r>
        <w:rPr>
          <w:b/>
          <w:sz w:val="20"/>
        </w:rPr>
        <w:tab/>
        <w:t xml:space="preserve">Assistant Professor, Financial </w:t>
      </w:r>
      <w:r w:rsidR="006C27C9">
        <w:rPr>
          <w:b/>
          <w:sz w:val="20"/>
        </w:rPr>
        <w:t>Accounting</w:t>
      </w:r>
    </w:p>
    <w:p w:rsidR="006472EE" w:rsidRDefault="006C27C9" w:rsidP="006C27C9">
      <w:pPr>
        <w:numPr>
          <w:ilvl w:val="0"/>
          <w:numId w:val="7"/>
        </w:numPr>
        <w:ind w:left="900" w:right="-810"/>
        <w:rPr>
          <w:sz w:val="20"/>
        </w:rPr>
      </w:pPr>
      <w:r>
        <w:rPr>
          <w:sz w:val="20"/>
        </w:rPr>
        <w:t>Taught financial accounting and statement analysis in graduate and executive programs.</w:t>
      </w:r>
    </w:p>
    <w:p w:rsidR="006C27C9" w:rsidRDefault="006C27C9" w:rsidP="006C27C9">
      <w:pPr>
        <w:ind w:left="540" w:right="-810" w:hanging="1440"/>
        <w:rPr>
          <w:sz w:val="20"/>
        </w:rPr>
      </w:pPr>
    </w:p>
    <w:p w:rsidR="006C27C9" w:rsidRPr="006C27C9" w:rsidRDefault="006C27C9" w:rsidP="006C27C9">
      <w:pPr>
        <w:tabs>
          <w:tab w:val="right" w:pos="9450"/>
        </w:tabs>
        <w:ind w:left="540" w:right="-810" w:hanging="1440"/>
        <w:rPr>
          <w:b/>
          <w:sz w:val="20"/>
        </w:rPr>
      </w:pPr>
      <w:r>
        <w:rPr>
          <w:sz w:val="20"/>
        </w:rPr>
        <w:t>1980 – 1981</w:t>
      </w:r>
      <w:r>
        <w:rPr>
          <w:sz w:val="20"/>
        </w:rPr>
        <w:tab/>
      </w:r>
      <w:r w:rsidRPr="006C27C9">
        <w:rPr>
          <w:b/>
          <w:sz w:val="22"/>
          <w:szCs w:val="22"/>
        </w:rPr>
        <w:t>ANDOVER SECURITIES CORPORATION</w:t>
      </w:r>
      <w:r w:rsidRPr="006C27C9">
        <w:rPr>
          <w:b/>
          <w:sz w:val="22"/>
          <w:szCs w:val="22"/>
        </w:rPr>
        <w:tab/>
        <w:t>NEWTON, MA</w:t>
      </w:r>
    </w:p>
    <w:p w:rsidR="006C27C9" w:rsidRPr="006C27C9" w:rsidRDefault="006C27C9" w:rsidP="006C27C9">
      <w:pPr>
        <w:tabs>
          <w:tab w:val="right" w:pos="9450"/>
        </w:tabs>
        <w:ind w:left="540" w:right="-810" w:hanging="1440"/>
        <w:rPr>
          <w:b/>
          <w:sz w:val="20"/>
        </w:rPr>
      </w:pPr>
      <w:r w:rsidRPr="006C27C9">
        <w:rPr>
          <w:b/>
          <w:sz w:val="20"/>
        </w:rPr>
        <w:tab/>
        <w:t>Specialist, Boston Stock Exchange</w:t>
      </w:r>
    </w:p>
    <w:p w:rsidR="00F331B5" w:rsidRDefault="006C27C9" w:rsidP="006C27C9">
      <w:pPr>
        <w:numPr>
          <w:ilvl w:val="0"/>
          <w:numId w:val="7"/>
        </w:numPr>
        <w:ind w:left="900"/>
        <w:rPr>
          <w:sz w:val="20"/>
        </w:rPr>
      </w:pPr>
      <w:r w:rsidRPr="006C27C9">
        <w:rPr>
          <w:sz w:val="20"/>
        </w:rPr>
        <w:t>Assigned to approximately 50 stocks as market-maker.</w:t>
      </w:r>
    </w:p>
    <w:p w:rsidR="006C27C9" w:rsidRPr="006C27C9" w:rsidRDefault="006C27C9" w:rsidP="006C27C9">
      <w:pPr>
        <w:ind w:left="180"/>
        <w:rPr>
          <w:sz w:val="20"/>
        </w:rPr>
      </w:pPr>
    </w:p>
    <w:p w:rsidR="006C27C9" w:rsidRPr="006C27C9" w:rsidRDefault="006C27C9" w:rsidP="006C27C9">
      <w:pPr>
        <w:tabs>
          <w:tab w:val="left" w:pos="4680"/>
        </w:tabs>
        <w:ind w:left="-900" w:right="-7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Education</w:t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</w:p>
    <w:p w:rsidR="006C27C9" w:rsidRDefault="006C27C9" w:rsidP="006C27C9">
      <w:pPr>
        <w:tabs>
          <w:tab w:val="right" w:pos="9450"/>
        </w:tabs>
        <w:ind w:left="540" w:right="-810" w:hanging="1440"/>
        <w:rPr>
          <w:b/>
          <w:sz w:val="22"/>
          <w:szCs w:val="22"/>
        </w:rPr>
      </w:pPr>
      <w:r w:rsidRPr="006C27C9">
        <w:rPr>
          <w:sz w:val="20"/>
        </w:rPr>
        <w:t xml:space="preserve">1982 </w:t>
      </w:r>
      <w:r>
        <w:rPr>
          <w:sz w:val="20"/>
        </w:rPr>
        <w:t>–</w:t>
      </w:r>
      <w:r w:rsidRPr="006C27C9">
        <w:rPr>
          <w:sz w:val="20"/>
        </w:rPr>
        <w:t xml:space="preserve"> 1988</w:t>
      </w:r>
      <w:r>
        <w:rPr>
          <w:sz w:val="20"/>
        </w:rPr>
        <w:tab/>
      </w:r>
      <w:r w:rsidRPr="006C27C9">
        <w:rPr>
          <w:b/>
          <w:sz w:val="22"/>
          <w:szCs w:val="22"/>
        </w:rPr>
        <w:t>COLUMBIA UNIVERSITY</w:t>
      </w:r>
      <w:r>
        <w:rPr>
          <w:b/>
          <w:sz w:val="22"/>
          <w:szCs w:val="22"/>
        </w:rPr>
        <w:t>, Graduate School of Business</w:t>
      </w:r>
      <w:r w:rsidRPr="006C27C9">
        <w:rPr>
          <w:b/>
          <w:sz w:val="22"/>
          <w:szCs w:val="22"/>
        </w:rPr>
        <w:tab/>
      </w:r>
      <w:proofErr w:type="gramStart"/>
      <w:r w:rsidR="006D2B9C">
        <w:rPr>
          <w:b/>
          <w:sz w:val="22"/>
          <w:szCs w:val="22"/>
        </w:rPr>
        <w:t>NEW YORK</w:t>
      </w:r>
      <w:proofErr w:type="gramEnd"/>
      <w:r w:rsidRPr="006C27C9">
        <w:rPr>
          <w:b/>
          <w:sz w:val="22"/>
          <w:szCs w:val="22"/>
        </w:rPr>
        <w:t>, NY</w:t>
      </w:r>
    </w:p>
    <w:p w:rsidR="006C27C9" w:rsidRPr="006C27C9" w:rsidRDefault="006C27C9" w:rsidP="006C27C9">
      <w:pPr>
        <w:tabs>
          <w:tab w:val="right" w:pos="9450"/>
        </w:tabs>
        <w:ind w:left="540" w:right="-810" w:hanging="1440"/>
        <w:rPr>
          <w:sz w:val="20"/>
        </w:rPr>
      </w:pPr>
      <w:r>
        <w:rPr>
          <w:b/>
          <w:sz w:val="22"/>
          <w:szCs w:val="22"/>
        </w:rPr>
        <w:tab/>
      </w:r>
      <w:r w:rsidRPr="006C27C9">
        <w:rPr>
          <w:sz w:val="20"/>
        </w:rPr>
        <w:t>Ph.D. Business Administration – Accounting, June 1989</w:t>
      </w:r>
      <w:r>
        <w:rPr>
          <w:sz w:val="20"/>
        </w:rPr>
        <w:t>.</w:t>
      </w:r>
    </w:p>
    <w:p w:rsidR="006C27C9" w:rsidRPr="006C27C9" w:rsidRDefault="006C27C9" w:rsidP="006C27C9">
      <w:pPr>
        <w:tabs>
          <w:tab w:val="right" w:pos="9450"/>
        </w:tabs>
        <w:ind w:left="540" w:right="-810" w:hanging="1440"/>
        <w:rPr>
          <w:sz w:val="20"/>
        </w:rPr>
      </w:pPr>
      <w:r w:rsidRPr="006C27C9">
        <w:rPr>
          <w:sz w:val="20"/>
        </w:rPr>
        <w:tab/>
        <w:t>Masters Business Administration, June 1984</w:t>
      </w:r>
      <w:r>
        <w:rPr>
          <w:sz w:val="20"/>
        </w:rPr>
        <w:t>.</w:t>
      </w:r>
    </w:p>
    <w:p w:rsidR="006C27C9" w:rsidRDefault="006C27C9" w:rsidP="006C27C9">
      <w:pPr>
        <w:tabs>
          <w:tab w:val="right" w:pos="9450"/>
        </w:tabs>
        <w:ind w:left="540" w:right="-810" w:hanging="1440"/>
        <w:rPr>
          <w:sz w:val="22"/>
          <w:szCs w:val="22"/>
        </w:rPr>
      </w:pPr>
    </w:p>
    <w:p w:rsidR="006C27C9" w:rsidRDefault="006C27C9" w:rsidP="006C27C9">
      <w:pPr>
        <w:tabs>
          <w:tab w:val="right" w:pos="9450"/>
        </w:tabs>
        <w:ind w:left="540" w:right="-810" w:hanging="1440"/>
        <w:rPr>
          <w:sz w:val="22"/>
          <w:szCs w:val="22"/>
        </w:rPr>
      </w:pPr>
      <w:r w:rsidRPr="006D2B9C">
        <w:rPr>
          <w:sz w:val="20"/>
        </w:rPr>
        <w:t>1975 – 1979</w:t>
      </w:r>
      <w:r>
        <w:rPr>
          <w:sz w:val="22"/>
          <w:szCs w:val="22"/>
        </w:rPr>
        <w:tab/>
      </w:r>
      <w:r w:rsidRPr="006C27C9">
        <w:rPr>
          <w:b/>
          <w:sz w:val="22"/>
          <w:szCs w:val="22"/>
        </w:rPr>
        <w:t>WILLIAMS COLLEGE</w:t>
      </w:r>
      <w:r w:rsidRPr="006C27C9">
        <w:rPr>
          <w:b/>
          <w:sz w:val="22"/>
          <w:szCs w:val="22"/>
        </w:rPr>
        <w:tab/>
      </w:r>
      <w:r w:rsidR="006D2B9C">
        <w:rPr>
          <w:b/>
          <w:sz w:val="22"/>
          <w:szCs w:val="22"/>
        </w:rPr>
        <w:t>WILLIAMSTOWN</w:t>
      </w:r>
      <w:r w:rsidRPr="006C27C9">
        <w:rPr>
          <w:b/>
          <w:sz w:val="22"/>
          <w:szCs w:val="22"/>
        </w:rPr>
        <w:t>, MA</w:t>
      </w:r>
    </w:p>
    <w:p w:rsidR="006C27C9" w:rsidRPr="006C27C9" w:rsidRDefault="006C27C9" w:rsidP="006C27C9">
      <w:pPr>
        <w:tabs>
          <w:tab w:val="right" w:pos="9450"/>
        </w:tabs>
        <w:ind w:left="540" w:right="-810" w:hanging="1440"/>
        <w:rPr>
          <w:sz w:val="20"/>
        </w:rPr>
      </w:pPr>
      <w:r>
        <w:rPr>
          <w:sz w:val="22"/>
          <w:szCs w:val="22"/>
        </w:rPr>
        <w:tab/>
      </w:r>
      <w:r w:rsidRPr="006C27C9">
        <w:rPr>
          <w:sz w:val="20"/>
        </w:rPr>
        <w:t>Dual Bachelor of Arts degree in History with Honors and</w:t>
      </w:r>
      <w:r>
        <w:rPr>
          <w:sz w:val="20"/>
        </w:rPr>
        <w:t xml:space="preserve"> American Civili</w:t>
      </w:r>
      <w:r w:rsidR="00A1125F">
        <w:rPr>
          <w:sz w:val="20"/>
        </w:rPr>
        <w:t>z</w:t>
      </w:r>
      <w:r>
        <w:rPr>
          <w:sz w:val="20"/>
        </w:rPr>
        <w:t xml:space="preserve">ation, </w:t>
      </w:r>
      <w:r w:rsidRPr="006C27C9">
        <w:rPr>
          <w:i/>
          <w:sz w:val="20"/>
        </w:rPr>
        <w:t>cum laude</w:t>
      </w:r>
      <w:r>
        <w:rPr>
          <w:sz w:val="20"/>
        </w:rPr>
        <w:t>, June 1979.</w:t>
      </w:r>
    </w:p>
    <w:p w:rsidR="0077363E" w:rsidRDefault="0077363E" w:rsidP="0077363E">
      <w:pPr>
        <w:tabs>
          <w:tab w:val="left" w:pos="4680"/>
        </w:tabs>
        <w:ind w:left="270" w:hanging="270"/>
        <w:rPr>
          <w:sz w:val="22"/>
          <w:szCs w:val="22"/>
        </w:rPr>
      </w:pPr>
    </w:p>
    <w:p w:rsidR="00A1125F" w:rsidRDefault="00A1125F" w:rsidP="00A1125F">
      <w:pPr>
        <w:tabs>
          <w:tab w:val="left" w:pos="4680"/>
        </w:tabs>
        <w:ind w:left="-900" w:right="-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Professional Activities</w:t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A1125F" w:rsidRDefault="00A1125F" w:rsidP="00A1125F">
      <w:pPr>
        <w:tabs>
          <w:tab w:val="left" w:pos="2520"/>
          <w:tab w:val="left" w:pos="4680"/>
          <w:tab w:val="right" w:pos="9360"/>
        </w:tabs>
        <w:ind w:left="540" w:right="-810" w:hanging="1440"/>
        <w:rPr>
          <w:b/>
          <w:sz w:val="22"/>
          <w:szCs w:val="22"/>
        </w:rPr>
      </w:pPr>
      <w:r w:rsidRPr="006D2B9C">
        <w:rPr>
          <w:sz w:val="20"/>
        </w:rPr>
        <w:t xml:space="preserve">2013 </w:t>
      </w:r>
      <w:r>
        <w:rPr>
          <w:sz w:val="20"/>
        </w:rPr>
        <w:t>–</w:t>
      </w:r>
      <w:r w:rsidRPr="006D2B9C">
        <w:rPr>
          <w:sz w:val="20"/>
        </w:rPr>
        <w:t xml:space="preserve"> Current</w:t>
      </w:r>
      <w:r>
        <w:rPr>
          <w:sz w:val="20"/>
        </w:rPr>
        <w:tab/>
      </w:r>
      <w:r w:rsidRPr="006D2B9C">
        <w:rPr>
          <w:b/>
          <w:sz w:val="22"/>
          <w:szCs w:val="22"/>
        </w:rPr>
        <w:t>THE BOSTON HOME BOARD OF TRUSTEES</w:t>
      </w:r>
      <w:r w:rsidRPr="006D2B9C">
        <w:rPr>
          <w:b/>
          <w:sz w:val="22"/>
          <w:szCs w:val="22"/>
        </w:rPr>
        <w:tab/>
        <w:t>DORCHESTER, MA</w:t>
      </w:r>
    </w:p>
    <w:p w:rsidR="00A1125F" w:rsidRPr="006D2B9C" w:rsidRDefault="00A1125F" w:rsidP="00A1125F">
      <w:pPr>
        <w:tabs>
          <w:tab w:val="left" w:pos="2520"/>
          <w:tab w:val="left" w:pos="4680"/>
          <w:tab w:val="right" w:pos="9360"/>
        </w:tabs>
        <w:ind w:left="540" w:right="-810" w:hanging="1440"/>
        <w:rPr>
          <w:sz w:val="20"/>
        </w:rPr>
      </w:pPr>
      <w:r>
        <w:rPr>
          <w:b/>
          <w:sz w:val="22"/>
          <w:szCs w:val="22"/>
        </w:rPr>
        <w:tab/>
      </w:r>
      <w:r w:rsidRPr="006D2B9C">
        <w:rPr>
          <w:b/>
          <w:sz w:val="20"/>
        </w:rPr>
        <w:t>Treasurer</w:t>
      </w:r>
    </w:p>
    <w:p w:rsidR="00A1125F" w:rsidRDefault="00A1125F" w:rsidP="00A1125F">
      <w:pPr>
        <w:tabs>
          <w:tab w:val="left" w:pos="2520"/>
          <w:tab w:val="left" w:pos="4680"/>
        </w:tabs>
        <w:ind w:left="540" w:hanging="1440"/>
        <w:rPr>
          <w:sz w:val="22"/>
          <w:szCs w:val="22"/>
        </w:rPr>
      </w:pPr>
    </w:p>
    <w:p w:rsidR="00A1125F" w:rsidRDefault="00A1125F" w:rsidP="00A1125F">
      <w:pPr>
        <w:tabs>
          <w:tab w:val="left" w:pos="2520"/>
          <w:tab w:val="left" w:pos="4680"/>
        </w:tabs>
        <w:ind w:left="540" w:hanging="1440"/>
        <w:rPr>
          <w:b/>
          <w:sz w:val="22"/>
          <w:szCs w:val="22"/>
        </w:rPr>
      </w:pPr>
      <w:r w:rsidRPr="006D2B9C">
        <w:rPr>
          <w:sz w:val="20"/>
        </w:rPr>
        <w:t>1988 – Current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AMERICAN ACCOUNTING ASSOCIATION</w:t>
      </w:r>
    </w:p>
    <w:p w:rsidR="00A1125F" w:rsidRDefault="00A1125F" w:rsidP="00A1125F">
      <w:pPr>
        <w:tabs>
          <w:tab w:val="left" w:pos="2520"/>
          <w:tab w:val="left" w:pos="4680"/>
        </w:tabs>
        <w:ind w:left="540" w:hanging="1440"/>
        <w:rPr>
          <w:b/>
          <w:sz w:val="20"/>
        </w:rPr>
      </w:pPr>
      <w:r>
        <w:rPr>
          <w:b/>
          <w:sz w:val="22"/>
          <w:szCs w:val="22"/>
        </w:rPr>
        <w:tab/>
      </w:r>
      <w:r w:rsidRPr="006D2B9C">
        <w:rPr>
          <w:b/>
          <w:sz w:val="20"/>
        </w:rPr>
        <w:t>Member</w:t>
      </w:r>
      <w:r>
        <w:rPr>
          <w:b/>
          <w:sz w:val="20"/>
        </w:rPr>
        <w:t>, Financial Accounting and Reporting Section</w:t>
      </w:r>
    </w:p>
    <w:p w:rsidR="00A1125F" w:rsidRDefault="00A1125F" w:rsidP="006D2B9C">
      <w:pPr>
        <w:tabs>
          <w:tab w:val="left" w:pos="4680"/>
        </w:tabs>
        <w:ind w:left="-900" w:right="-720"/>
        <w:rPr>
          <w:b/>
          <w:sz w:val="22"/>
          <w:szCs w:val="22"/>
          <w:u w:val="single"/>
        </w:rPr>
      </w:pPr>
    </w:p>
    <w:p w:rsidR="00A1125F" w:rsidRPr="00A1125F" w:rsidRDefault="00A1125F" w:rsidP="00A1125F">
      <w:pPr>
        <w:tabs>
          <w:tab w:val="left" w:pos="4680"/>
        </w:tabs>
        <w:ind w:left="540" w:right="-720" w:hanging="1440"/>
        <w:rPr>
          <w:i/>
          <w:sz w:val="22"/>
          <w:szCs w:val="22"/>
        </w:rPr>
      </w:pPr>
      <w:r w:rsidRPr="00A1125F">
        <w:rPr>
          <w:sz w:val="22"/>
          <w:szCs w:val="22"/>
        </w:rPr>
        <w:tab/>
      </w:r>
      <w:r w:rsidRPr="00A1125F">
        <w:rPr>
          <w:b/>
          <w:i/>
          <w:sz w:val="22"/>
          <w:szCs w:val="22"/>
        </w:rPr>
        <w:t>Ad</w:t>
      </w:r>
      <w:r w:rsidRPr="00A1125F">
        <w:rPr>
          <w:b/>
          <w:sz w:val="22"/>
          <w:szCs w:val="22"/>
        </w:rPr>
        <w:t xml:space="preserve"> </w:t>
      </w:r>
      <w:r w:rsidRPr="00A1125F">
        <w:rPr>
          <w:b/>
          <w:i/>
          <w:sz w:val="22"/>
          <w:szCs w:val="22"/>
        </w:rPr>
        <w:t xml:space="preserve">hoc </w:t>
      </w:r>
      <w:r w:rsidRPr="00A1125F">
        <w:rPr>
          <w:b/>
          <w:sz w:val="22"/>
          <w:szCs w:val="22"/>
        </w:rPr>
        <w:t>reviewer</w:t>
      </w:r>
      <w:r w:rsidRPr="00A1125F">
        <w:rPr>
          <w:sz w:val="22"/>
          <w:szCs w:val="22"/>
        </w:rPr>
        <w:t xml:space="preserve">: </w:t>
      </w:r>
      <w:r w:rsidRPr="00A1125F">
        <w:rPr>
          <w:i/>
          <w:sz w:val="22"/>
          <w:szCs w:val="22"/>
        </w:rPr>
        <w:t>Public Budgeting and Finance</w:t>
      </w:r>
      <w:r w:rsidRPr="00A1125F">
        <w:rPr>
          <w:sz w:val="22"/>
          <w:szCs w:val="22"/>
        </w:rPr>
        <w:t xml:space="preserve">, </w:t>
      </w:r>
      <w:r w:rsidRPr="00A1125F">
        <w:rPr>
          <w:i/>
          <w:sz w:val="22"/>
          <w:szCs w:val="22"/>
        </w:rPr>
        <w:t>Small Business Economics: An International Journal</w:t>
      </w:r>
      <w:r w:rsidRPr="00A1125F">
        <w:rPr>
          <w:sz w:val="22"/>
          <w:szCs w:val="22"/>
        </w:rPr>
        <w:t xml:space="preserve">, </w:t>
      </w:r>
      <w:r w:rsidRPr="00A1125F">
        <w:rPr>
          <w:i/>
          <w:sz w:val="22"/>
          <w:szCs w:val="22"/>
        </w:rPr>
        <w:t>Accounting Horizons, Journal of International Financial Management and Accounting</w:t>
      </w:r>
    </w:p>
    <w:p w:rsidR="00A1125F" w:rsidRPr="00A1125F" w:rsidRDefault="00A1125F" w:rsidP="00A1125F">
      <w:pPr>
        <w:tabs>
          <w:tab w:val="left" w:pos="4680"/>
        </w:tabs>
        <w:ind w:left="540" w:right="-720" w:hanging="1440"/>
        <w:rPr>
          <w:sz w:val="22"/>
          <w:szCs w:val="22"/>
        </w:rPr>
      </w:pPr>
    </w:p>
    <w:p w:rsidR="006D2B9C" w:rsidRDefault="006D2B9C" w:rsidP="006D2B9C">
      <w:pPr>
        <w:tabs>
          <w:tab w:val="left" w:pos="4680"/>
        </w:tabs>
        <w:ind w:left="-900" w:right="-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Selected Publications</w:t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6D2B9C" w:rsidRDefault="002D1DDF" w:rsidP="006D2B9C">
      <w:pPr>
        <w:tabs>
          <w:tab w:val="left" w:pos="4680"/>
        </w:tabs>
        <w:ind w:left="540" w:right="-720" w:hanging="1440"/>
        <w:rPr>
          <w:sz w:val="22"/>
          <w:szCs w:val="22"/>
        </w:rPr>
      </w:pPr>
      <w:r>
        <w:rPr>
          <w:sz w:val="20"/>
        </w:rPr>
        <w:t>2015</w:t>
      </w:r>
      <w:r w:rsidR="006D2B9C" w:rsidRPr="006D2B9C">
        <w:rPr>
          <w:sz w:val="20"/>
        </w:rPr>
        <w:tab/>
      </w:r>
      <w:r w:rsidR="006D2B9C" w:rsidRPr="006D2B9C">
        <w:rPr>
          <w:i/>
          <w:sz w:val="22"/>
          <w:szCs w:val="22"/>
        </w:rPr>
        <w:t>Financial Statements: Construction, Analysis, and Forecasts.</w:t>
      </w:r>
      <w:r w:rsidR="006D2B9C" w:rsidRPr="006D2B9C">
        <w:rPr>
          <w:sz w:val="22"/>
          <w:szCs w:val="22"/>
        </w:rPr>
        <w:t xml:space="preserve">  With Michael Fetters and Robert Halsey.  </w:t>
      </w:r>
      <w:r w:rsidR="00ED1E6B">
        <w:rPr>
          <w:sz w:val="22"/>
          <w:szCs w:val="22"/>
        </w:rPr>
        <w:t xml:space="preserve">Second </w:t>
      </w:r>
      <w:r>
        <w:rPr>
          <w:sz w:val="22"/>
          <w:szCs w:val="22"/>
        </w:rPr>
        <w:t>edition</w:t>
      </w:r>
      <w:r w:rsidR="006D2B9C" w:rsidRPr="006D2B9C">
        <w:rPr>
          <w:sz w:val="22"/>
          <w:szCs w:val="22"/>
        </w:rPr>
        <w:t>.  Cambridge Business Publishers.</w:t>
      </w:r>
    </w:p>
    <w:p w:rsidR="006D2B9C" w:rsidRDefault="006D2B9C" w:rsidP="006D2B9C">
      <w:pPr>
        <w:tabs>
          <w:tab w:val="left" w:pos="4680"/>
        </w:tabs>
        <w:ind w:left="270" w:hanging="270"/>
        <w:rPr>
          <w:sz w:val="22"/>
          <w:szCs w:val="22"/>
        </w:rPr>
      </w:pPr>
    </w:p>
    <w:p w:rsidR="006D2B9C" w:rsidRPr="006D2B9C" w:rsidRDefault="006D2B9C" w:rsidP="006D2B9C">
      <w:pPr>
        <w:tabs>
          <w:tab w:val="left" w:pos="4680"/>
        </w:tabs>
        <w:ind w:left="540" w:hanging="1440"/>
        <w:rPr>
          <w:sz w:val="22"/>
          <w:szCs w:val="22"/>
        </w:rPr>
      </w:pPr>
      <w:r w:rsidRPr="006D2B9C">
        <w:rPr>
          <w:sz w:val="20"/>
        </w:rPr>
        <w:lastRenderedPageBreak/>
        <w:t>2012</w:t>
      </w:r>
      <w:r>
        <w:rPr>
          <w:sz w:val="20"/>
        </w:rPr>
        <w:tab/>
      </w:r>
      <w:r w:rsidRPr="006D2B9C">
        <w:rPr>
          <w:sz w:val="22"/>
          <w:szCs w:val="22"/>
        </w:rPr>
        <w:t xml:space="preserve">“Integrating Sustainability into Corporate DNA.” With Janice Bell and Robert Turner.  </w:t>
      </w:r>
      <w:r w:rsidRPr="006D2B9C">
        <w:rPr>
          <w:i/>
          <w:sz w:val="22"/>
          <w:szCs w:val="22"/>
        </w:rPr>
        <w:t>Journal of Corporate Accounting and Finance</w:t>
      </w:r>
      <w:r w:rsidRPr="006D2B9C">
        <w:rPr>
          <w:sz w:val="22"/>
          <w:szCs w:val="22"/>
        </w:rPr>
        <w:t>, March/April 2012.</w:t>
      </w:r>
    </w:p>
    <w:p w:rsidR="006D2B9C" w:rsidRPr="006D2B9C" w:rsidRDefault="006D2B9C" w:rsidP="006D2B9C">
      <w:pPr>
        <w:tabs>
          <w:tab w:val="left" w:pos="4680"/>
        </w:tabs>
        <w:ind w:left="540" w:right="-720" w:hanging="1440"/>
        <w:rPr>
          <w:b/>
          <w:sz w:val="22"/>
          <w:szCs w:val="22"/>
        </w:rPr>
      </w:pPr>
    </w:p>
    <w:p w:rsidR="004B17AC" w:rsidRPr="006D2B9C" w:rsidRDefault="006D2B9C" w:rsidP="006D2B9C">
      <w:pPr>
        <w:tabs>
          <w:tab w:val="left" w:pos="4680"/>
        </w:tabs>
        <w:ind w:left="540" w:hanging="1440"/>
        <w:rPr>
          <w:rFonts w:ascii="Calibri" w:hAnsi="Calibri" w:cs="Calibri"/>
          <w:sz w:val="22"/>
          <w:szCs w:val="22"/>
        </w:rPr>
      </w:pPr>
      <w:r w:rsidRPr="006D2B9C">
        <w:rPr>
          <w:sz w:val="20"/>
        </w:rPr>
        <w:t>2011</w:t>
      </w:r>
      <w:r w:rsidRPr="006D2B9C">
        <w:rPr>
          <w:rFonts w:ascii="Calibri" w:hAnsi="Calibri" w:cs="Calibri"/>
          <w:sz w:val="22"/>
          <w:szCs w:val="22"/>
        </w:rPr>
        <w:tab/>
        <w:t>“</w:t>
      </w:r>
      <w:r w:rsidR="004B17AC" w:rsidRPr="006D2B9C">
        <w:rPr>
          <w:sz w:val="22"/>
          <w:szCs w:val="22"/>
        </w:rPr>
        <w:t xml:space="preserve">Sustainability Metrics: Has the time arrived for accountants to embrace SEERS reporting?”  With Janice Bell and Robert Turner.  In </w:t>
      </w:r>
      <w:r w:rsidR="002C35EC" w:rsidRPr="006D2B9C">
        <w:rPr>
          <w:sz w:val="22"/>
          <w:szCs w:val="22"/>
        </w:rPr>
        <w:t xml:space="preserve">Greenberg, Danna, McKone-Sweet, Kate, and Wilson, H. James, </w:t>
      </w:r>
      <w:r w:rsidR="002C35EC" w:rsidRPr="006D2B9C">
        <w:rPr>
          <w:i/>
          <w:sz w:val="22"/>
          <w:szCs w:val="22"/>
        </w:rPr>
        <w:t>The New Entrepreneurial Leader: Developing Leaders Who Shape Social and Economic Opportunity</w:t>
      </w:r>
      <w:r w:rsidR="002C35EC" w:rsidRPr="006D2B9C">
        <w:rPr>
          <w:sz w:val="22"/>
          <w:szCs w:val="22"/>
        </w:rPr>
        <w:t xml:space="preserve">.  </w:t>
      </w:r>
      <w:proofErr w:type="spellStart"/>
      <w:r w:rsidR="002C35EC" w:rsidRPr="006D2B9C">
        <w:rPr>
          <w:sz w:val="22"/>
          <w:szCs w:val="22"/>
        </w:rPr>
        <w:t>Berrett</w:t>
      </w:r>
      <w:proofErr w:type="spellEnd"/>
      <w:r w:rsidR="002C35EC" w:rsidRPr="006D2B9C">
        <w:rPr>
          <w:sz w:val="22"/>
          <w:szCs w:val="22"/>
        </w:rPr>
        <w:t>-Koehler Publishers</w:t>
      </w:r>
      <w:r>
        <w:rPr>
          <w:sz w:val="22"/>
          <w:szCs w:val="22"/>
        </w:rPr>
        <w:t>.</w:t>
      </w:r>
    </w:p>
    <w:p w:rsidR="006D2B9C" w:rsidRDefault="006D2B9C" w:rsidP="0077363E">
      <w:pPr>
        <w:tabs>
          <w:tab w:val="left" w:pos="4680"/>
        </w:tabs>
        <w:ind w:left="270" w:hanging="270"/>
      </w:pPr>
    </w:p>
    <w:p w:rsidR="00172644" w:rsidRPr="006D2B9C" w:rsidRDefault="006D2B9C" w:rsidP="006D2B9C">
      <w:pPr>
        <w:tabs>
          <w:tab w:val="left" w:pos="4680"/>
        </w:tabs>
        <w:ind w:left="540" w:hanging="1440"/>
        <w:rPr>
          <w:sz w:val="22"/>
          <w:szCs w:val="22"/>
        </w:rPr>
      </w:pPr>
      <w:r w:rsidRPr="006D2B9C">
        <w:rPr>
          <w:sz w:val="20"/>
        </w:rPr>
        <w:t>2009</w:t>
      </w:r>
      <w:r>
        <w:tab/>
      </w:r>
      <w:r w:rsidR="00172644" w:rsidRPr="006D2B9C">
        <w:rPr>
          <w:sz w:val="22"/>
          <w:szCs w:val="22"/>
        </w:rPr>
        <w:t>“Analyzing Business Earnings.” In Grossman, T</w:t>
      </w:r>
      <w:r w:rsidR="00AD5E6C" w:rsidRPr="006D2B9C">
        <w:rPr>
          <w:sz w:val="22"/>
          <w:szCs w:val="22"/>
        </w:rPr>
        <w:t>heodore</w:t>
      </w:r>
      <w:r w:rsidR="00172644" w:rsidRPr="006D2B9C">
        <w:rPr>
          <w:sz w:val="22"/>
          <w:szCs w:val="22"/>
        </w:rPr>
        <w:t>, and Livingst</w:t>
      </w:r>
      <w:r w:rsidR="00AD5E6C" w:rsidRPr="006D2B9C">
        <w:rPr>
          <w:sz w:val="22"/>
          <w:szCs w:val="22"/>
        </w:rPr>
        <w:t>one, John Leslie</w:t>
      </w:r>
      <w:r w:rsidR="00172644" w:rsidRPr="006D2B9C">
        <w:rPr>
          <w:sz w:val="22"/>
          <w:szCs w:val="22"/>
        </w:rPr>
        <w:t xml:space="preserve">, eds., </w:t>
      </w:r>
      <w:proofErr w:type="gramStart"/>
      <w:r w:rsidR="00172644" w:rsidRPr="006D2B9C">
        <w:rPr>
          <w:i/>
          <w:sz w:val="22"/>
          <w:szCs w:val="22"/>
        </w:rPr>
        <w:t>The</w:t>
      </w:r>
      <w:proofErr w:type="gramEnd"/>
      <w:r w:rsidR="00172644" w:rsidRPr="006D2B9C">
        <w:rPr>
          <w:i/>
          <w:sz w:val="22"/>
          <w:szCs w:val="22"/>
        </w:rPr>
        <w:t xml:space="preserve"> Portable MBA in Finance and Accounting</w:t>
      </w:r>
      <w:r w:rsidR="00172644" w:rsidRPr="006D2B9C">
        <w:rPr>
          <w:sz w:val="22"/>
          <w:szCs w:val="22"/>
        </w:rPr>
        <w:t>.  Fourth edition.  N</w:t>
      </w:r>
      <w:r w:rsidRPr="006D2B9C">
        <w:rPr>
          <w:sz w:val="22"/>
          <w:szCs w:val="22"/>
        </w:rPr>
        <w:t>ew York: John Wiley &amp; Sons</w:t>
      </w:r>
      <w:r w:rsidR="00172644" w:rsidRPr="006D2B9C">
        <w:rPr>
          <w:sz w:val="22"/>
          <w:szCs w:val="22"/>
        </w:rPr>
        <w:t>.</w:t>
      </w:r>
    </w:p>
    <w:p w:rsidR="00A1125F" w:rsidRDefault="00A1125F" w:rsidP="006D2B9C">
      <w:pPr>
        <w:tabs>
          <w:tab w:val="left" w:pos="4680"/>
        </w:tabs>
        <w:ind w:left="540" w:hanging="1440"/>
        <w:rPr>
          <w:sz w:val="20"/>
        </w:rPr>
      </w:pPr>
    </w:p>
    <w:p w:rsidR="00C3414D" w:rsidRDefault="006D2B9C" w:rsidP="006D2B9C">
      <w:pPr>
        <w:tabs>
          <w:tab w:val="left" w:pos="4680"/>
        </w:tabs>
        <w:ind w:left="540" w:hanging="1440"/>
      </w:pPr>
      <w:r w:rsidRPr="006D2B9C">
        <w:rPr>
          <w:sz w:val="20"/>
        </w:rPr>
        <w:t>2002</w:t>
      </w:r>
      <w:r>
        <w:tab/>
      </w:r>
      <w:r w:rsidR="00C3414D" w:rsidRPr="006D2B9C">
        <w:rPr>
          <w:sz w:val="22"/>
          <w:szCs w:val="22"/>
        </w:rPr>
        <w:t xml:space="preserve">“All About Pro Forma Accounting.”  With Robert Halsey.  </w:t>
      </w:r>
      <w:r w:rsidR="00C3414D" w:rsidRPr="006D2B9C">
        <w:rPr>
          <w:i/>
          <w:sz w:val="22"/>
          <w:szCs w:val="22"/>
        </w:rPr>
        <w:t>CPA Journal</w:t>
      </w:r>
      <w:r w:rsidR="00C3414D" w:rsidRPr="006D2B9C">
        <w:rPr>
          <w:sz w:val="22"/>
          <w:szCs w:val="22"/>
        </w:rPr>
        <w:t>, April 2002.</w:t>
      </w:r>
    </w:p>
    <w:p w:rsidR="00C3414D" w:rsidRDefault="00C3414D" w:rsidP="0077363E">
      <w:pPr>
        <w:tabs>
          <w:tab w:val="left" w:pos="4680"/>
        </w:tabs>
        <w:ind w:left="270" w:hanging="270"/>
      </w:pPr>
    </w:p>
    <w:p w:rsidR="00C3414D" w:rsidRPr="006D2B9C" w:rsidRDefault="006D2B9C" w:rsidP="006D2B9C">
      <w:pPr>
        <w:tabs>
          <w:tab w:val="left" w:pos="4680"/>
        </w:tabs>
        <w:ind w:left="540" w:hanging="1440"/>
        <w:rPr>
          <w:sz w:val="22"/>
          <w:szCs w:val="22"/>
        </w:rPr>
      </w:pPr>
      <w:r w:rsidRPr="006D2B9C">
        <w:rPr>
          <w:sz w:val="20"/>
        </w:rPr>
        <w:t>2001</w:t>
      </w:r>
      <w:r w:rsidRPr="006D2B9C">
        <w:rPr>
          <w:sz w:val="22"/>
          <w:szCs w:val="22"/>
        </w:rPr>
        <w:tab/>
      </w:r>
      <w:r w:rsidR="00C3414D" w:rsidRPr="006D2B9C">
        <w:rPr>
          <w:sz w:val="22"/>
          <w:szCs w:val="22"/>
        </w:rPr>
        <w:t xml:space="preserve">“Financial Analysis.”  With Alex Hardy.  In </w:t>
      </w:r>
      <w:r w:rsidR="00C3414D" w:rsidRPr="006D2B9C">
        <w:rPr>
          <w:i/>
          <w:sz w:val="22"/>
          <w:szCs w:val="22"/>
        </w:rPr>
        <w:t>The Casebook for Young Entrepreneurs</w:t>
      </w:r>
      <w:r w:rsidRPr="006D2B9C">
        <w:rPr>
          <w:sz w:val="22"/>
          <w:szCs w:val="22"/>
        </w:rPr>
        <w:t>.  Babson College</w:t>
      </w:r>
      <w:r w:rsidR="00E14490" w:rsidRPr="006D2B9C">
        <w:rPr>
          <w:sz w:val="22"/>
          <w:szCs w:val="22"/>
        </w:rPr>
        <w:t>.</w:t>
      </w:r>
    </w:p>
    <w:p w:rsidR="006D2B9C" w:rsidRPr="006D2B9C" w:rsidRDefault="006D2B9C" w:rsidP="0077363E">
      <w:pPr>
        <w:tabs>
          <w:tab w:val="left" w:pos="4680"/>
        </w:tabs>
        <w:ind w:left="270" w:hanging="270"/>
        <w:rPr>
          <w:sz w:val="22"/>
          <w:szCs w:val="22"/>
        </w:rPr>
      </w:pPr>
    </w:p>
    <w:p w:rsidR="005F7467" w:rsidRPr="006D2B9C" w:rsidRDefault="006D2B9C" w:rsidP="006D2B9C">
      <w:pPr>
        <w:tabs>
          <w:tab w:val="left" w:pos="4680"/>
        </w:tabs>
        <w:ind w:left="540" w:hanging="1440"/>
        <w:rPr>
          <w:sz w:val="22"/>
          <w:szCs w:val="22"/>
        </w:rPr>
      </w:pPr>
      <w:r w:rsidRPr="006D2B9C">
        <w:rPr>
          <w:sz w:val="20"/>
        </w:rPr>
        <w:t>1997</w:t>
      </w:r>
      <w:r w:rsidRPr="006D2B9C">
        <w:rPr>
          <w:sz w:val="22"/>
          <w:szCs w:val="22"/>
        </w:rPr>
        <w:tab/>
      </w:r>
      <w:r w:rsidR="005F7467" w:rsidRPr="006D2B9C">
        <w:rPr>
          <w:sz w:val="22"/>
          <w:szCs w:val="22"/>
        </w:rPr>
        <w:t xml:space="preserve">“Achieving Comparability of U.S. and Japanese Price-Earnings Ratios.”  With Paul R. Brown and Clyde P. Stickney.  In Choi, Frederick D. S., ed., </w:t>
      </w:r>
      <w:r w:rsidR="005F7467" w:rsidRPr="006D2B9C">
        <w:rPr>
          <w:i/>
          <w:sz w:val="22"/>
          <w:szCs w:val="22"/>
        </w:rPr>
        <w:t>International Accounting and Finance Handbook.</w:t>
      </w:r>
      <w:r w:rsidR="005F7467" w:rsidRPr="006D2B9C">
        <w:rPr>
          <w:sz w:val="22"/>
          <w:szCs w:val="22"/>
        </w:rPr>
        <w:t xml:space="preserve">  Second edition.  New York</w:t>
      </w:r>
      <w:r w:rsidRPr="006D2B9C">
        <w:rPr>
          <w:sz w:val="22"/>
          <w:szCs w:val="22"/>
        </w:rPr>
        <w:t>: John Wiley &amp; Sons</w:t>
      </w:r>
      <w:r w:rsidR="005F7467" w:rsidRPr="006D2B9C">
        <w:rPr>
          <w:sz w:val="22"/>
          <w:szCs w:val="22"/>
        </w:rPr>
        <w:t>.</w:t>
      </w:r>
    </w:p>
    <w:p w:rsidR="005F7467" w:rsidRPr="006D2B9C" w:rsidRDefault="005F7467" w:rsidP="0077363E">
      <w:pPr>
        <w:tabs>
          <w:tab w:val="left" w:pos="4680"/>
        </w:tabs>
        <w:ind w:left="270" w:hanging="270"/>
        <w:rPr>
          <w:sz w:val="22"/>
          <w:szCs w:val="22"/>
        </w:rPr>
      </w:pPr>
    </w:p>
    <w:p w:rsidR="005F7467" w:rsidRPr="006D2B9C" w:rsidRDefault="006D2B9C" w:rsidP="006D2B9C">
      <w:pPr>
        <w:tabs>
          <w:tab w:val="left" w:pos="4680"/>
        </w:tabs>
        <w:ind w:left="540" w:hanging="1440"/>
        <w:rPr>
          <w:sz w:val="22"/>
          <w:szCs w:val="22"/>
        </w:rPr>
      </w:pPr>
      <w:r w:rsidRPr="006D2B9C">
        <w:rPr>
          <w:sz w:val="20"/>
        </w:rPr>
        <w:t>1994</w:t>
      </w:r>
      <w:r w:rsidRPr="006D2B9C">
        <w:rPr>
          <w:sz w:val="22"/>
          <w:szCs w:val="22"/>
        </w:rPr>
        <w:tab/>
      </w:r>
      <w:r w:rsidR="005F7467" w:rsidRPr="006D2B9C">
        <w:rPr>
          <w:sz w:val="22"/>
          <w:szCs w:val="22"/>
        </w:rPr>
        <w:t xml:space="preserve">“Comparing U.S. and Japanese Corporate-Level Operating Performance Using Financial Statement Data.”  With Paul R. Brown and Clyde P. Stickney.  </w:t>
      </w:r>
      <w:r w:rsidR="005F7467" w:rsidRPr="006D2B9C">
        <w:rPr>
          <w:i/>
          <w:sz w:val="22"/>
          <w:szCs w:val="22"/>
        </w:rPr>
        <w:t>Strategic Management Journal</w:t>
      </w:r>
      <w:r w:rsidRPr="006D2B9C">
        <w:rPr>
          <w:sz w:val="22"/>
          <w:szCs w:val="22"/>
        </w:rPr>
        <w:t>, February</w:t>
      </w:r>
      <w:r w:rsidR="00A1125F">
        <w:rPr>
          <w:sz w:val="22"/>
          <w:szCs w:val="22"/>
        </w:rPr>
        <w:t xml:space="preserve"> 1994</w:t>
      </w:r>
      <w:r w:rsidR="005F7467" w:rsidRPr="006D2B9C">
        <w:rPr>
          <w:sz w:val="22"/>
          <w:szCs w:val="22"/>
        </w:rPr>
        <w:t>.</w:t>
      </w:r>
    </w:p>
    <w:p w:rsidR="005F7467" w:rsidRPr="006D2B9C" w:rsidRDefault="005F7467" w:rsidP="0077363E">
      <w:pPr>
        <w:tabs>
          <w:tab w:val="left" w:pos="4680"/>
        </w:tabs>
        <w:ind w:left="270" w:hanging="270"/>
        <w:rPr>
          <w:sz w:val="22"/>
          <w:szCs w:val="22"/>
        </w:rPr>
      </w:pPr>
    </w:p>
    <w:p w:rsidR="005F7467" w:rsidRPr="006D2B9C" w:rsidRDefault="006D2B9C" w:rsidP="006D2B9C">
      <w:pPr>
        <w:tabs>
          <w:tab w:val="left" w:pos="4680"/>
        </w:tabs>
        <w:ind w:left="540" w:hanging="1440"/>
        <w:rPr>
          <w:sz w:val="22"/>
          <w:szCs w:val="22"/>
        </w:rPr>
      </w:pPr>
      <w:r w:rsidRPr="006D2B9C">
        <w:rPr>
          <w:sz w:val="20"/>
        </w:rPr>
        <w:t>1993</w:t>
      </w:r>
      <w:r w:rsidRPr="006D2B9C">
        <w:rPr>
          <w:sz w:val="22"/>
          <w:szCs w:val="22"/>
        </w:rPr>
        <w:tab/>
      </w:r>
      <w:r w:rsidR="005F7467" w:rsidRPr="006D2B9C">
        <w:rPr>
          <w:sz w:val="22"/>
          <w:szCs w:val="22"/>
        </w:rPr>
        <w:t xml:space="preserve">“Achieving Comparability of U.S. and Japanese Financial Statement Data.”  With Paul R. Brown and Clyde P. Stickney.  </w:t>
      </w:r>
      <w:r w:rsidR="005F7467" w:rsidRPr="006D2B9C">
        <w:rPr>
          <w:i/>
          <w:sz w:val="22"/>
          <w:szCs w:val="22"/>
        </w:rPr>
        <w:t>Japan and the World Economy</w:t>
      </w:r>
      <w:r w:rsidR="005F7467" w:rsidRPr="006D2B9C">
        <w:rPr>
          <w:sz w:val="22"/>
          <w:szCs w:val="22"/>
        </w:rPr>
        <w:t xml:space="preserve">, </w:t>
      </w:r>
      <w:proofErr w:type="gramStart"/>
      <w:r w:rsidR="005F7467" w:rsidRPr="006D2B9C">
        <w:rPr>
          <w:sz w:val="22"/>
          <w:szCs w:val="22"/>
        </w:rPr>
        <w:t>S</w:t>
      </w:r>
      <w:r w:rsidRPr="006D2B9C">
        <w:rPr>
          <w:sz w:val="22"/>
          <w:szCs w:val="22"/>
        </w:rPr>
        <w:t>pring</w:t>
      </w:r>
      <w:proofErr w:type="gramEnd"/>
      <w:r w:rsidR="00A1125F">
        <w:rPr>
          <w:sz w:val="22"/>
          <w:szCs w:val="22"/>
        </w:rPr>
        <w:t xml:space="preserve"> 1993</w:t>
      </w:r>
      <w:r w:rsidR="005F7467" w:rsidRPr="006D2B9C">
        <w:rPr>
          <w:sz w:val="22"/>
          <w:szCs w:val="22"/>
        </w:rPr>
        <w:t xml:space="preserve">.  </w:t>
      </w:r>
    </w:p>
    <w:p w:rsidR="005F7467" w:rsidRPr="006D2B9C" w:rsidRDefault="005F7467" w:rsidP="0077363E">
      <w:pPr>
        <w:tabs>
          <w:tab w:val="left" w:pos="4680"/>
        </w:tabs>
        <w:ind w:left="270" w:hanging="270"/>
        <w:rPr>
          <w:sz w:val="22"/>
          <w:szCs w:val="22"/>
        </w:rPr>
      </w:pPr>
    </w:p>
    <w:p w:rsidR="005F7467" w:rsidRPr="006D2B9C" w:rsidRDefault="006D2B9C" w:rsidP="006D2B9C">
      <w:pPr>
        <w:tabs>
          <w:tab w:val="left" w:pos="4680"/>
        </w:tabs>
        <w:ind w:left="540" w:hanging="1440"/>
        <w:rPr>
          <w:sz w:val="22"/>
          <w:szCs w:val="22"/>
        </w:rPr>
      </w:pPr>
      <w:r w:rsidRPr="006D2B9C">
        <w:rPr>
          <w:sz w:val="20"/>
        </w:rPr>
        <w:t>1992</w:t>
      </w:r>
      <w:r w:rsidRPr="006D2B9C">
        <w:rPr>
          <w:sz w:val="22"/>
          <w:szCs w:val="22"/>
        </w:rPr>
        <w:tab/>
      </w:r>
      <w:r w:rsidR="005F7467" w:rsidRPr="006D2B9C">
        <w:rPr>
          <w:sz w:val="22"/>
          <w:szCs w:val="22"/>
        </w:rPr>
        <w:t xml:space="preserve">“Municipal Financial Reporting and the General Obligation Bond Market: New York City, 1961-1975.”  </w:t>
      </w:r>
      <w:r w:rsidR="005F7467" w:rsidRPr="006D2B9C">
        <w:rPr>
          <w:i/>
          <w:sz w:val="22"/>
          <w:szCs w:val="22"/>
        </w:rPr>
        <w:t>Journal of Accounting and Public Policy</w:t>
      </w:r>
      <w:r w:rsidR="005F7467" w:rsidRPr="006D2B9C">
        <w:rPr>
          <w:sz w:val="22"/>
          <w:szCs w:val="22"/>
        </w:rPr>
        <w:t xml:space="preserve">, Fall 1992.  </w:t>
      </w:r>
    </w:p>
    <w:p w:rsidR="006D2B9C" w:rsidRDefault="006D2B9C" w:rsidP="006D2B9C">
      <w:pPr>
        <w:tabs>
          <w:tab w:val="left" w:pos="4680"/>
        </w:tabs>
        <w:ind w:left="-900" w:right="-720"/>
        <w:rPr>
          <w:b/>
          <w:sz w:val="22"/>
          <w:szCs w:val="22"/>
          <w:u w:val="single"/>
        </w:rPr>
      </w:pPr>
    </w:p>
    <w:p w:rsidR="00E23901" w:rsidRPr="00E23901" w:rsidRDefault="00E23901" w:rsidP="00E23901"/>
    <w:sectPr w:rsidR="00E23901" w:rsidRPr="00E23901" w:rsidSect="00A1125F">
      <w:pgSz w:w="12240" w:h="15840"/>
      <w:pgMar w:top="1008" w:right="1714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C1A70"/>
    <w:multiLevelType w:val="hybridMultilevel"/>
    <w:tmpl w:val="C840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27EC"/>
    <w:multiLevelType w:val="hybridMultilevel"/>
    <w:tmpl w:val="9A10E1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E9C41A2"/>
    <w:multiLevelType w:val="hybridMultilevel"/>
    <w:tmpl w:val="319807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C816BD6"/>
    <w:multiLevelType w:val="hybridMultilevel"/>
    <w:tmpl w:val="789C54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EE9327E"/>
    <w:multiLevelType w:val="hybridMultilevel"/>
    <w:tmpl w:val="ABCE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A5751"/>
    <w:multiLevelType w:val="hybridMultilevel"/>
    <w:tmpl w:val="ECFADFA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7F1B7F76"/>
    <w:multiLevelType w:val="hybridMultilevel"/>
    <w:tmpl w:val="6354F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4D"/>
    <w:rsid w:val="0001176C"/>
    <w:rsid w:val="00035C29"/>
    <w:rsid w:val="0005282F"/>
    <w:rsid w:val="00052AE5"/>
    <w:rsid w:val="000A2D0A"/>
    <w:rsid w:val="000B745E"/>
    <w:rsid w:val="00172644"/>
    <w:rsid w:val="001D6322"/>
    <w:rsid w:val="00264773"/>
    <w:rsid w:val="00283A0E"/>
    <w:rsid w:val="002938DD"/>
    <w:rsid w:val="002A2554"/>
    <w:rsid w:val="002C35EC"/>
    <w:rsid w:val="002D1DDF"/>
    <w:rsid w:val="002E6B79"/>
    <w:rsid w:val="004B17AC"/>
    <w:rsid w:val="004E7041"/>
    <w:rsid w:val="005303C6"/>
    <w:rsid w:val="00554490"/>
    <w:rsid w:val="005F7467"/>
    <w:rsid w:val="006472EE"/>
    <w:rsid w:val="006C27C9"/>
    <w:rsid w:val="006D2B9C"/>
    <w:rsid w:val="007058D4"/>
    <w:rsid w:val="007727E3"/>
    <w:rsid w:val="0077363E"/>
    <w:rsid w:val="007A0D0F"/>
    <w:rsid w:val="00813B93"/>
    <w:rsid w:val="00873B29"/>
    <w:rsid w:val="008A2D0D"/>
    <w:rsid w:val="00914044"/>
    <w:rsid w:val="00925425"/>
    <w:rsid w:val="009A0F10"/>
    <w:rsid w:val="009D087B"/>
    <w:rsid w:val="009D2FC9"/>
    <w:rsid w:val="009D7525"/>
    <w:rsid w:val="00A1125F"/>
    <w:rsid w:val="00A14333"/>
    <w:rsid w:val="00A346F4"/>
    <w:rsid w:val="00A46371"/>
    <w:rsid w:val="00A91FD5"/>
    <w:rsid w:val="00AA4188"/>
    <w:rsid w:val="00AB6904"/>
    <w:rsid w:val="00AD5E6C"/>
    <w:rsid w:val="00B638F0"/>
    <w:rsid w:val="00BF529B"/>
    <w:rsid w:val="00BF5E60"/>
    <w:rsid w:val="00C07698"/>
    <w:rsid w:val="00C3414D"/>
    <w:rsid w:val="00CD42AE"/>
    <w:rsid w:val="00D103DA"/>
    <w:rsid w:val="00D556BE"/>
    <w:rsid w:val="00D8183A"/>
    <w:rsid w:val="00D968F6"/>
    <w:rsid w:val="00E14490"/>
    <w:rsid w:val="00E23901"/>
    <w:rsid w:val="00E44758"/>
    <w:rsid w:val="00ED1E6B"/>
    <w:rsid w:val="00ED635B"/>
    <w:rsid w:val="00F245B1"/>
    <w:rsid w:val="00F31641"/>
    <w:rsid w:val="00F331B5"/>
    <w:rsid w:val="00F505F3"/>
    <w:rsid w:val="00F56756"/>
    <w:rsid w:val="00F84DFE"/>
    <w:rsid w:val="00FA0858"/>
    <w:rsid w:val="00F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D72D40-66AF-40DF-BC46-7C78AA81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sid w:val="00647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ybel@bab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E. SOYBEL</vt:lpstr>
    </vt:vector>
  </TitlesOfParts>
  <Company>Babson College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E. SOYBEL</dc:title>
  <dc:creator>babson</dc:creator>
  <cp:lastModifiedBy>Soybel, Virginia</cp:lastModifiedBy>
  <cp:revision>2</cp:revision>
  <cp:lastPrinted>2004-01-29T21:54:00Z</cp:lastPrinted>
  <dcterms:created xsi:type="dcterms:W3CDTF">2017-01-17T20:00:00Z</dcterms:created>
  <dcterms:modified xsi:type="dcterms:W3CDTF">2017-01-17T20:00:00Z</dcterms:modified>
</cp:coreProperties>
</file>